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A65C4" w14:textId="38764B8A" w:rsidR="00872848" w:rsidRDefault="00872848" w:rsidP="00872848">
      <w:pPr>
        <w:pStyle w:val="NormalnyWeb"/>
        <w:shd w:val="clear" w:color="auto" w:fill="FFFFFF"/>
      </w:pPr>
      <w:r>
        <w:rPr>
          <w:rFonts w:ascii="Calibri" w:hAnsi="Calibri" w:cs="Calibri"/>
        </w:rPr>
        <w:t>Procedura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postepowania</w:t>
      </w:r>
      <w:r>
        <w:rPr>
          <w:rFonts w:ascii="Calibri" w:hAnsi="Calibri" w:cs="Calibri"/>
        </w:rPr>
        <w:t xml:space="preserve"> w przypadku sytuacji nieprzewidzianych </w:t>
      </w:r>
    </w:p>
    <w:p w14:paraId="309EE660" w14:textId="51DFC73C" w:rsidR="00872848" w:rsidRDefault="00872848" w:rsidP="00872848">
      <w:pPr>
        <w:pStyle w:val="NormalnyWeb"/>
        <w:shd w:val="clear" w:color="auto" w:fill="FFFFFF"/>
      </w:pPr>
      <w:r>
        <w:rPr>
          <w:rFonts w:ascii="Calibri" w:hAnsi="Calibri" w:cs="Calibri"/>
        </w:rPr>
        <w:t xml:space="preserve">1. W przypadku niedyspozycji trenera </w:t>
      </w:r>
      <w:r>
        <w:rPr>
          <w:rFonts w:ascii="Calibri" w:hAnsi="Calibri" w:cs="Calibri"/>
        </w:rPr>
        <w:t xml:space="preserve">lub doradcy, </w:t>
      </w:r>
      <w:r>
        <w:rPr>
          <w:rFonts w:ascii="Calibri" w:hAnsi="Calibri" w:cs="Calibri"/>
        </w:rPr>
        <w:t xml:space="preserve">uczestnicy </w:t>
      </w:r>
      <w:proofErr w:type="spellStart"/>
      <w:r>
        <w:rPr>
          <w:rFonts w:ascii="Calibri" w:hAnsi="Calibri" w:cs="Calibri"/>
        </w:rPr>
        <w:t>sa</w:t>
      </w:r>
      <w:proofErr w:type="spellEnd"/>
      <w:r>
        <w:rPr>
          <w:rFonts w:ascii="Calibri" w:hAnsi="Calibri" w:cs="Calibri"/>
        </w:rPr>
        <w:t xml:space="preserve">̨ informowani o tym fakcie niezwłocznie po </w:t>
      </w:r>
      <w:r>
        <w:rPr>
          <w:rFonts w:ascii="Calibri" w:hAnsi="Calibri" w:cs="Calibri"/>
        </w:rPr>
        <w:t>wystąpieniu</w:t>
      </w:r>
      <w:r>
        <w:rPr>
          <w:rFonts w:ascii="Calibri" w:hAnsi="Calibri" w:cs="Calibri"/>
        </w:rPr>
        <w:t xml:space="preserve"> ww. sytuacji. </w:t>
      </w:r>
    </w:p>
    <w:p w14:paraId="5AF8B702" w14:textId="49AD5D5A" w:rsidR="00872848" w:rsidRDefault="00872848" w:rsidP="00872848">
      <w:pPr>
        <w:pStyle w:val="NormalnyWeb"/>
        <w:shd w:val="clear" w:color="auto" w:fill="FFFFFF"/>
      </w:pPr>
      <w:r>
        <w:rPr>
          <w:rFonts w:ascii="Calibri" w:hAnsi="Calibri" w:cs="Calibri"/>
        </w:rPr>
        <w:t xml:space="preserve">2. W przypadku </w:t>
      </w:r>
      <w:r>
        <w:rPr>
          <w:rFonts w:ascii="Calibri" w:hAnsi="Calibri" w:cs="Calibri"/>
        </w:rPr>
        <w:t>możliwości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zastąpienia</w:t>
      </w:r>
      <w:r>
        <w:rPr>
          <w:rFonts w:ascii="Calibri" w:hAnsi="Calibri" w:cs="Calibri"/>
        </w:rPr>
        <w:t xml:space="preserve"> chorego trenera</w:t>
      </w:r>
      <w:r>
        <w:rPr>
          <w:rFonts w:ascii="Calibri" w:hAnsi="Calibri" w:cs="Calibri"/>
        </w:rPr>
        <w:t xml:space="preserve"> lub doradcy</w:t>
      </w:r>
      <w:r>
        <w:rPr>
          <w:rFonts w:ascii="Calibri" w:hAnsi="Calibri" w:cs="Calibri"/>
        </w:rPr>
        <w:t xml:space="preserve"> do realizacji usługi kierowany jest trener</w:t>
      </w:r>
      <w:r>
        <w:rPr>
          <w:rFonts w:ascii="Calibri" w:hAnsi="Calibri" w:cs="Calibri"/>
        </w:rPr>
        <w:t xml:space="preserve"> lub doradca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posiadający</w:t>
      </w:r>
      <w:r>
        <w:rPr>
          <w:rFonts w:ascii="Calibri" w:hAnsi="Calibri" w:cs="Calibri"/>
        </w:rPr>
        <w:t xml:space="preserve"> kompetencje </w:t>
      </w:r>
      <w:r>
        <w:rPr>
          <w:rFonts w:ascii="Calibri" w:hAnsi="Calibri" w:cs="Calibri"/>
        </w:rPr>
        <w:t>pozwalające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przeprowadzić</w:t>
      </w:r>
      <w:r>
        <w:rPr>
          <w:rFonts w:ascii="Calibri" w:hAnsi="Calibri" w:cs="Calibri"/>
        </w:rPr>
        <w:t xml:space="preserve">́ </w:t>
      </w:r>
      <w:r>
        <w:rPr>
          <w:rFonts w:ascii="Calibri" w:hAnsi="Calibri" w:cs="Calibri"/>
        </w:rPr>
        <w:t>usługę</w:t>
      </w:r>
      <w:r>
        <w:rPr>
          <w:rFonts w:ascii="Calibri" w:hAnsi="Calibri" w:cs="Calibri"/>
        </w:rPr>
        <w:t xml:space="preserve">̨ na poziomie merytorycznym </w:t>
      </w:r>
      <w:r>
        <w:rPr>
          <w:rFonts w:ascii="Calibri" w:hAnsi="Calibri" w:cs="Calibri"/>
        </w:rPr>
        <w:t>wynikającym</w:t>
      </w:r>
      <w:r>
        <w:rPr>
          <w:rFonts w:ascii="Calibri" w:hAnsi="Calibri" w:cs="Calibri"/>
        </w:rPr>
        <w:t xml:space="preserve"> z jej programu. </w:t>
      </w:r>
    </w:p>
    <w:p w14:paraId="1291A22B" w14:textId="32A1696B" w:rsidR="00872848" w:rsidRDefault="00872848" w:rsidP="00872848">
      <w:pPr>
        <w:pStyle w:val="NormalnyWeb"/>
        <w:shd w:val="clear" w:color="auto" w:fill="FFFFFF"/>
      </w:pPr>
      <w:r>
        <w:rPr>
          <w:rFonts w:ascii="Calibri" w:hAnsi="Calibri" w:cs="Calibri"/>
        </w:rPr>
        <w:t xml:space="preserve">3. W przypadku odwołania usługi </w:t>
      </w:r>
      <w:r>
        <w:rPr>
          <w:rFonts w:ascii="Calibri" w:hAnsi="Calibri" w:cs="Calibri"/>
        </w:rPr>
        <w:t>Projekt Biznes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Spółka</w:t>
      </w:r>
      <w:r>
        <w:rPr>
          <w:rFonts w:ascii="Calibri" w:hAnsi="Calibri" w:cs="Calibri"/>
        </w:rPr>
        <w:t xml:space="preserve"> z ograniczoną </w:t>
      </w:r>
      <w:r>
        <w:rPr>
          <w:rFonts w:ascii="Calibri" w:hAnsi="Calibri" w:cs="Calibri"/>
        </w:rPr>
        <w:t>odpowiedzialnością</w:t>
      </w:r>
      <w:r>
        <w:rPr>
          <w:rFonts w:ascii="Calibri" w:hAnsi="Calibri" w:cs="Calibri"/>
        </w:rPr>
        <w:t xml:space="preserve">̨ </w:t>
      </w:r>
      <w:r>
        <w:rPr>
          <w:rFonts w:ascii="Calibri" w:hAnsi="Calibri" w:cs="Calibri"/>
        </w:rPr>
        <w:t>zobowiązany</w:t>
      </w:r>
      <w:r>
        <w:rPr>
          <w:rFonts w:ascii="Calibri" w:hAnsi="Calibri" w:cs="Calibri"/>
        </w:rPr>
        <w:t xml:space="preserve"> jest do podania w </w:t>
      </w:r>
      <w:r>
        <w:rPr>
          <w:rFonts w:ascii="Calibri" w:hAnsi="Calibri" w:cs="Calibri"/>
        </w:rPr>
        <w:t>ciągu</w:t>
      </w:r>
      <w:r>
        <w:rPr>
          <w:rFonts w:ascii="Calibri" w:hAnsi="Calibri" w:cs="Calibri"/>
        </w:rPr>
        <w:t xml:space="preserve"> 7 dni kalendarzowych nowego terminu realizacji po </w:t>
      </w:r>
      <w:r>
        <w:rPr>
          <w:rFonts w:ascii="Calibri" w:hAnsi="Calibri" w:cs="Calibri"/>
        </w:rPr>
        <w:t>wcześniejszym</w:t>
      </w:r>
      <w:r>
        <w:rPr>
          <w:rFonts w:ascii="Calibri" w:hAnsi="Calibri" w:cs="Calibri"/>
        </w:rPr>
        <w:t xml:space="preserve"> ustaleniu ww. terminu z uczestnikiem usługi. </w:t>
      </w:r>
    </w:p>
    <w:p w14:paraId="7807084F" w14:textId="766D8AC9" w:rsidR="00872848" w:rsidRDefault="00872848" w:rsidP="00872848">
      <w:pPr>
        <w:pStyle w:val="NormalnyWeb"/>
        <w:shd w:val="clear" w:color="auto" w:fill="FFFFFF"/>
      </w:pPr>
      <w:r>
        <w:rPr>
          <w:rFonts w:ascii="Calibri" w:hAnsi="Calibri" w:cs="Calibri"/>
        </w:rPr>
        <w:t xml:space="preserve">4. W przypadku odwołania realizacji usługi przez </w:t>
      </w:r>
      <w:r>
        <w:rPr>
          <w:rFonts w:ascii="Calibri" w:hAnsi="Calibri" w:cs="Calibri"/>
        </w:rPr>
        <w:t>usługobiorcę</w:t>
      </w:r>
      <w:r>
        <w:rPr>
          <w:rFonts w:ascii="Calibri" w:hAnsi="Calibri" w:cs="Calibri"/>
        </w:rPr>
        <w:t xml:space="preserve">̨ w </w:t>
      </w:r>
      <w:r>
        <w:rPr>
          <w:rFonts w:ascii="Calibri" w:hAnsi="Calibri" w:cs="Calibri"/>
        </w:rPr>
        <w:t>ciągu</w:t>
      </w:r>
      <w:r>
        <w:rPr>
          <w:rFonts w:ascii="Calibri" w:hAnsi="Calibri" w:cs="Calibri"/>
        </w:rPr>
        <w:t xml:space="preserve"> 14 dni kalendarzowych ustalany jest nowy termin </w:t>
      </w:r>
      <w:r>
        <w:rPr>
          <w:rFonts w:ascii="Calibri" w:hAnsi="Calibri" w:cs="Calibri"/>
        </w:rPr>
        <w:t>świadczenia</w:t>
      </w:r>
      <w:r>
        <w:rPr>
          <w:rFonts w:ascii="Calibri" w:hAnsi="Calibri" w:cs="Calibri"/>
        </w:rPr>
        <w:t xml:space="preserve"> usługi. </w:t>
      </w:r>
    </w:p>
    <w:p w14:paraId="52513C42" w14:textId="77777777" w:rsidR="00872848" w:rsidRDefault="00872848"/>
    <w:sectPr w:rsidR="008728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848"/>
    <w:rsid w:val="0087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3D8C59"/>
  <w15:chartTrackingRefBased/>
  <w15:docId w15:val="{51F3BA58-3791-6A45-8C3A-FBCD732B8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7284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94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1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1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692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Nowak</dc:creator>
  <cp:keywords/>
  <dc:description/>
  <cp:lastModifiedBy>Rafał Nowak</cp:lastModifiedBy>
  <cp:revision>1</cp:revision>
  <dcterms:created xsi:type="dcterms:W3CDTF">2023-02-16T09:51:00Z</dcterms:created>
  <dcterms:modified xsi:type="dcterms:W3CDTF">2023-02-16T09:56:00Z</dcterms:modified>
</cp:coreProperties>
</file>